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4682 Weblinks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  <w:spacing w:val="-5"/>
        </w:rPr>
      </w:pPr>
      <w:r>
        <w:rPr>
          <w:rFonts w:ascii="Calibri" w:eastAsia="Calibri" w:hAnsi="Calibri"/>
          <w:color w:val="000000"/>
          <w:spacing w:val="-5"/>
        </w:rPr>
        <w:t>UK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Scottish Indexes - Crown Office Precognitions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562C1"/>
          <w:spacing w:val="-4"/>
          <w:sz w:val="23"/>
          <w:u w:val="single"/>
        </w:rPr>
      </w:pPr>
      <w:hyperlink r:id="rId6"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https://www.scottishindexes.com/adentry.aspx?adid=854152</w:t>
        </w:r>
      </w:hyperlink>
      <w:r>
        <w:rPr>
          <w:rFonts w:ascii="Calibri" w:eastAsia="Calibri" w:hAnsi="Calibri"/>
          <w:color w:val="000000"/>
          <w:spacing w:val="-4"/>
        </w:rPr>
        <w:t xml:space="preserve"> 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Scottish Indexes - High Court of Justiciary Trial Papers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562C1"/>
          <w:spacing w:val="-4"/>
          <w:sz w:val="23"/>
          <w:u w:val="single"/>
        </w:rPr>
      </w:pPr>
      <w:hyperlink r:id="rId7"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https://www.scottishindexes.com/jcdetail.aspx?jcid=1854123&amp;pid=185412301</w:t>
        </w:r>
      </w:hyperlink>
      <w:r>
        <w:rPr>
          <w:rFonts w:ascii="Calibri" w:eastAsia="Calibri" w:hAnsi="Calibri"/>
          <w:color w:val="0562C1"/>
          <w:spacing w:val="-4"/>
        </w:rPr>
        <w:t xml:space="preserve"> 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Records of the Home Office (as filmed by the AJCP)/Fonds HO/Series HO 8/File 126-127. AJCP Reel No: 5219 Warrior Mar 1856 No. 6113 to Dartmoor 11.2.1856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562C1"/>
          <w:spacing w:val="-3"/>
          <w:sz w:val="23"/>
          <w:u w:val="single"/>
        </w:rPr>
      </w:pPr>
      <w:hyperlink r:id="rId8">
        <w:r>
          <w:rPr>
            <w:rFonts w:ascii="Calibri" w:eastAsia="Calibri" w:hAnsi="Calibri"/>
            <w:color w:val="0000FF"/>
            <w:spacing w:val="-3"/>
            <w:sz w:val="23"/>
            <w:u w:val="single"/>
          </w:rPr>
          <w:t>https://nla.gov.au/nla.obj-1075644457/view</w:t>
        </w:r>
      </w:hyperlink>
      <w:r>
        <w:rPr>
          <w:rFonts w:ascii="Calibri" w:eastAsia="Calibri" w:hAnsi="Calibri"/>
          <w:color w:val="000000"/>
          <w:spacing w:val="-3"/>
        </w:rPr>
        <w:t xml:space="preserve"> 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Records of the Home Office (as filmed by the AJCP)/Fonds HO/Series HO 8/File 133-134. AJCP Reel No: 5223 Dartmoor Sep 1</w:t>
      </w:r>
      <w:r>
        <w:rPr>
          <w:rFonts w:ascii="Calibri" w:eastAsia="Calibri" w:hAnsi="Calibri"/>
          <w:color w:val="000000"/>
          <w:spacing w:val="-1"/>
        </w:rPr>
        <w:t>857 No. 3393 to Nile 15.9.1857</w:t>
      </w: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562C1"/>
          <w:spacing w:val="-3"/>
          <w:sz w:val="23"/>
          <w:u w:val="single"/>
        </w:rPr>
      </w:pPr>
      <w:hyperlink r:id="rId9">
        <w:r>
          <w:rPr>
            <w:rFonts w:ascii="Calibri" w:eastAsia="Calibri" w:hAnsi="Calibri"/>
            <w:color w:val="0000FF"/>
            <w:spacing w:val="-3"/>
            <w:sz w:val="23"/>
            <w:u w:val="single"/>
          </w:rPr>
          <w:t>https://nla.gov.au/nla.obj-1076765168/view</w:t>
        </w:r>
      </w:hyperlink>
      <w:r>
        <w:rPr>
          <w:rFonts w:ascii="Calibri" w:eastAsia="Calibri" w:hAnsi="Calibri"/>
          <w:color w:val="000000"/>
          <w:spacing w:val="-3"/>
        </w:rPr>
        <w:t xml:space="preserve"> </w:t>
      </w:r>
    </w:p>
    <w:p w:rsidR="00E075C3" w:rsidRDefault="00E075C3" w:rsidP="0044037C">
      <w:pPr>
        <w:spacing w:after="120"/>
        <w:sectPr w:rsidR="00E075C3" w:rsidSect="0044037C">
          <w:pgSz w:w="16843" w:h="11904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44037C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</w:p>
    <w:p w:rsidR="00E075C3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AUS</w:t>
      </w:r>
    </w:p>
    <w:p w:rsidR="0044037C" w:rsidRPr="0044037C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r w:rsidRPr="0044037C">
        <w:rPr>
          <w:rFonts w:ascii="Calibri" w:eastAsia="Calibri" w:hAnsi="Calibri"/>
          <w:color w:val="000000"/>
        </w:rPr>
        <w:t>Midwest WA Heritage Convict Register Details</w:t>
      </w:r>
    </w:p>
    <w:p w:rsidR="0044037C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  <w:hyperlink r:id="rId10" w:history="1">
        <w:r w:rsidRPr="00F80521">
          <w:rPr>
            <w:rStyle w:val="Hyperlink"/>
            <w:rFonts w:ascii="Calibri" w:eastAsia="Calibri" w:hAnsi="Calibri"/>
          </w:rPr>
          <w:t>https://midwestwaheritage.com/resultmcr/?id=</w:t>
        </w:r>
        <w:r w:rsidRPr="00F80521">
          <w:rPr>
            <w:rStyle w:val="Hyperlink"/>
            <w:rFonts w:ascii="Calibri" w:eastAsia="Calibri" w:hAnsi="Calibri"/>
          </w:rPr>
          <w:t>837</w:t>
        </w:r>
      </w:hyperlink>
    </w:p>
    <w:p w:rsidR="0044037C" w:rsidRDefault="0044037C" w:rsidP="0044037C">
      <w:pPr>
        <w:spacing w:after="120"/>
        <w:textAlignment w:val="baseline"/>
        <w:rPr>
          <w:rFonts w:ascii="Calibri" w:eastAsia="Calibri" w:hAnsi="Calibri"/>
          <w:color w:val="000000"/>
        </w:rPr>
      </w:pPr>
    </w:p>
    <w:sectPr w:rsidR="0044037C" w:rsidSect="0044037C">
      <w:type w:val="continuous"/>
      <w:pgSz w:w="16843" w:h="11904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4037C">
      <w:r>
        <w:separator/>
      </w:r>
    </w:p>
  </w:endnote>
  <w:endnote w:type="continuationSeparator" w:id="0">
    <w:p w:rsidR="00000000" w:rsidRDefault="0044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5C3" w:rsidRDefault="00E075C3"/>
  </w:footnote>
  <w:footnote w:type="continuationSeparator" w:id="0">
    <w:p w:rsidR="00E075C3" w:rsidRDefault="0044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C3"/>
    <w:rsid w:val="0044037C"/>
    <w:rsid w:val="00E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6EC5"/>
  <w15:docId w15:val="{0D5CB1AD-16FE-4E0C-8BF3-5C8F5B0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1075644457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ttishindexes.com/jcdetail.aspx?jcid=1854123&amp;pid=185412301" TargetMode="Externa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indexes.com/adentry.aspx?adid=85415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idwestwaheritage.com/resultmcr/?id=8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1076765168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4682 Weblinks</dc:title>
  <dc:creator>Neil Bradley</dc:creator>
  <cp:lastModifiedBy>Neil Bradley</cp:lastModifiedBy>
  <cp:revision>2</cp:revision>
  <dcterms:created xsi:type="dcterms:W3CDTF">2023-02-17T01:20:00Z</dcterms:created>
  <dcterms:modified xsi:type="dcterms:W3CDTF">2023-04-18T02:34:00Z</dcterms:modified>
</cp:coreProperties>
</file>